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Участник ЕГЭ имеет право подать апелляции: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о нарушении установленного порядка проведения ЕГЭ - в день экзамена после сдачи бланков ЕГЭ до выхода из ППЭ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>• о несогласии с результатами ЕГЭ - в течение 2 РАБОЧИХ дней после официального объявления результатов экзамена и ознакомления с ними участника ЕГЭ</w:t>
      </w:r>
      <w:proofErr w:type="gramStart"/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b/>
          <w:sz w:val="24"/>
          <w:szCs w:val="24"/>
          <w:lang w:val="ru-RU"/>
        </w:rPr>
        <w:t>Не принимаются апелляции: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по содержанию и структуре </w:t>
      </w:r>
      <w:proofErr w:type="spellStart"/>
      <w:r w:rsidRPr="008F7D8C">
        <w:rPr>
          <w:rFonts w:ascii="Times New Roman" w:hAnsi="Times New Roman" w:cs="Times New Roman"/>
          <w:sz w:val="24"/>
          <w:szCs w:val="24"/>
          <w:lang w:val="ru-RU"/>
        </w:rPr>
        <w:t>КИМов</w:t>
      </w:r>
      <w:proofErr w:type="spellEnd"/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в связи с нарушением самим участником ЕГЭ правил поведения на ЕГЭ или правил заполнения бланков</w:t>
      </w:r>
      <w:proofErr w:type="gramStart"/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b/>
          <w:sz w:val="24"/>
          <w:szCs w:val="24"/>
          <w:lang w:val="ru-RU"/>
        </w:rPr>
        <w:t>Апелляция о нарушении установленного порядка проведения ЕГЭ.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Действия участника ЕГЭ: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по окончании экзамена не выходя из ППЭ получить от организатора в аудитории форму (два экземпляра), по которой составляется апелляция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составить апелляцию в 2 экземплярах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>• 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получить результат рассмотрения апелляции в своем образовательном учреждении или в органах местного самоуправления, осуществляющих полномочия в сфере образования (МОУО) не позднее чем через 3 календарных дня после ее подачи.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Возможные решения конфликтной комиссии: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Если апелляция удовлетворена, результат ЕГЭ аннулируется и участнику предоставляется возможность сдать ЕГЭ по данному предмету в другой (резервный) день. Ему назначается дата и место повторной сдачи ЕГЭ по соответствующему предмету.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b/>
          <w:sz w:val="24"/>
          <w:szCs w:val="24"/>
          <w:lang w:val="ru-RU"/>
        </w:rPr>
        <w:t>Примечания: Решение об аннулировании результатов ЕГЭ может быть принято: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если служебным расследованием ГЭК подтвержден факт нарушения установленного порядка проведения ЕГЭ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>• если конфликтной комиссией была удовлетворена апелляция о нарушении установленного порядка проведения ЕГЭ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если уполномоченным представителем ГЭК, общественным наблюдателем или уполномоченными представителями </w:t>
      </w:r>
      <w:proofErr w:type="spellStart"/>
      <w:r w:rsidRPr="008F7D8C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8F7D8C">
        <w:rPr>
          <w:rFonts w:ascii="Times New Roman" w:hAnsi="Times New Roman" w:cs="Times New Roman"/>
          <w:sz w:val="24"/>
          <w:szCs w:val="24"/>
          <w:lang w:val="ru-RU"/>
        </w:rPr>
        <w:t>, а также органами прокуратуры и правоохранительными органами установлены факты нарушений процедуры проведения ЕГЭ в пункте проведения ЕГЭ, которые могли оказать существенное влияние на результаты ЕГЭ.</w:t>
      </w:r>
    </w:p>
    <w:p w:rsidR="008F7D8C" w:rsidRPr="00EB20D8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0D8">
        <w:rPr>
          <w:rFonts w:ascii="Times New Roman" w:hAnsi="Times New Roman" w:cs="Times New Roman"/>
          <w:b/>
          <w:sz w:val="24"/>
          <w:szCs w:val="24"/>
          <w:lang w:val="ru-RU"/>
        </w:rPr>
        <w:t>Апелляция о несогласии с результатами ЕГЭ</w:t>
      </w:r>
      <w:proofErr w:type="gramStart"/>
      <w:r w:rsidRPr="00EB20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</w:p>
    <w:p w:rsidR="008F7D8C" w:rsidRPr="00EB20D8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20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Действия участника ЕГЭ: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7D8C">
        <w:rPr>
          <w:rFonts w:ascii="Times New Roman" w:hAnsi="Times New Roman" w:cs="Times New Roman"/>
          <w:sz w:val="24"/>
          <w:szCs w:val="24"/>
          <w:lang w:val="ru-RU"/>
        </w:rPr>
        <w:t>• в течение 2 рабочих после того, когда официально ознакомился с результатами получить у ответственного секретаря конфликтной комиссии (для выпускников текущего года - у</w:t>
      </w:r>
      <w:proofErr w:type="gramEnd"/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своего образовательного учреждения) форму в 2 экземплярах, по которой составляется апелляция (возможно составление апелляции в произвольной форме)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составить апелляцию в 2 экземплярах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>• передать оба экземпляра вышеуказанным лицам (которые обязаны принять и удостоверить их своей подписью, один экземпляр отдать участнику ЕГЭ, другой передать в конфликтную комиссию)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получить информацию о времени и месте рассмотрения апелляции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по возможности, прийти на процедуру рассмотрения апелляций в конфликтную комиссию, имея при себе паспорт и пропуск с печатью - Бланки ЕГЭ сдан</w:t>
      </w:r>
      <w:proofErr w:type="gramStart"/>
      <w:r w:rsidRPr="008F7D8C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(или штампом ППЭ)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подтвердить в протоколе апелляции, что ему предъявлены копии его бланков и правильность распознания его ответов в бланках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участвовать в рассмотрении апелляции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подписать протокол рассмотрения апелляции Возможные решения конфликтной комиссии: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отклонение апелляции из-за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баллов;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>• удовлетворение апелляции и выставление других баллов. Апелляция подается о несогласии с результатами экзамена в целом. По какой части в заявлении не указывается. Участнику ЕГЭ,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8F7D8C" w:rsidRPr="00EB20D8" w:rsidRDefault="008F7D8C" w:rsidP="008F7D8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0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Примечания: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• При рассмотрении апелляции вместо участника ЕГЭ или вместе с ним могут присутствовать его родители (законные представители), которые также должны иметь при себе паспорта (законный представитель должен иметь при себе также другие документы, подтверждающие его полномочия). </w:t>
      </w:r>
    </w:p>
    <w:p w:rsidR="008F7D8C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>• В случае</w:t>
      </w:r>
      <w:proofErr w:type="gramStart"/>
      <w:r w:rsidRPr="008F7D8C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если участник ЕГЭ или его родитель (законный представитель) не явился на рассмотрение апелляции, правильность распознавания бланков ответов подтверждается членами конфликтной комиссии.</w:t>
      </w:r>
    </w:p>
    <w:p w:rsidR="005F4C42" w:rsidRPr="008F7D8C" w:rsidRDefault="008F7D8C" w:rsidP="008F7D8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7D8C">
        <w:rPr>
          <w:rFonts w:ascii="Times New Roman" w:hAnsi="Times New Roman" w:cs="Times New Roman"/>
          <w:sz w:val="24"/>
          <w:szCs w:val="24"/>
          <w:lang w:val="ru-RU"/>
        </w:rPr>
        <w:t xml:space="preserve"> • Черновики в качестве материалов апелляции не рассматриваются.</w:t>
      </w:r>
      <w:r w:rsidRPr="008F7D8C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5F4C42" w:rsidRPr="008F7D8C" w:rsidSect="005F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F7D8C"/>
    <w:rsid w:val="002505E8"/>
    <w:rsid w:val="005F4C42"/>
    <w:rsid w:val="008F7D8C"/>
    <w:rsid w:val="00A10C9B"/>
    <w:rsid w:val="00B177A5"/>
    <w:rsid w:val="00EB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E8"/>
  </w:style>
  <w:style w:type="paragraph" w:styleId="1">
    <w:name w:val="heading 1"/>
    <w:basedOn w:val="a"/>
    <w:next w:val="a"/>
    <w:link w:val="10"/>
    <w:uiPriority w:val="9"/>
    <w:qFormat/>
    <w:rsid w:val="00250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5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5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5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5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5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0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0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05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05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05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05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05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05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5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5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5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05E8"/>
    <w:rPr>
      <w:b/>
      <w:bCs/>
    </w:rPr>
  </w:style>
  <w:style w:type="character" w:styleId="a9">
    <w:name w:val="Emphasis"/>
    <w:basedOn w:val="a0"/>
    <w:uiPriority w:val="20"/>
    <w:qFormat/>
    <w:rsid w:val="002505E8"/>
    <w:rPr>
      <w:i/>
      <w:iCs/>
    </w:rPr>
  </w:style>
  <w:style w:type="paragraph" w:styleId="aa">
    <w:name w:val="No Spacing"/>
    <w:uiPriority w:val="1"/>
    <w:qFormat/>
    <w:rsid w:val="002505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5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5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05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05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05E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05E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05E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05E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05E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05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5E8"/>
    <w:pPr>
      <w:outlineLvl w:val="9"/>
    </w:pPr>
  </w:style>
  <w:style w:type="character" w:styleId="af4">
    <w:name w:val="Hyperlink"/>
    <w:basedOn w:val="a0"/>
    <w:uiPriority w:val="99"/>
    <w:semiHidden/>
    <w:unhideWhenUsed/>
    <w:rsid w:val="008F7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2022-03-22T19:03:00Z</dcterms:created>
  <dcterms:modified xsi:type="dcterms:W3CDTF">2022-03-22T19:14:00Z</dcterms:modified>
</cp:coreProperties>
</file>